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C3" w:rsidRPr="001655EC" w:rsidRDefault="00B75DC3" w:rsidP="00B75DC3">
      <w:pPr>
        <w:rPr>
          <w:rFonts w:ascii="Times New Roman" w:hAnsi="Times New Roman" w:cs="Times New Roman"/>
          <w:b/>
          <w:sz w:val="32"/>
          <w:szCs w:val="32"/>
        </w:rPr>
      </w:pPr>
      <w:r w:rsidRPr="001655EC">
        <w:rPr>
          <w:rFonts w:ascii="Times New Roman" w:hAnsi="Times New Roman" w:cs="Times New Roman"/>
          <w:b/>
          <w:sz w:val="32"/>
          <w:szCs w:val="32"/>
        </w:rPr>
        <w:t>«Применение С</w:t>
      </w:r>
      <w:proofErr w:type="gramStart"/>
      <w:r w:rsidRPr="001655EC">
        <w:rPr>
          <w:rFonts w:ascii="Times New Roman" w:hAnsi="Times New Roman" w:cs="Times New Roman"/>
          <w:b/>
          <w:sz w:val="32"/>
          <w:szCs w:val="32"/>
        </w:rPr>
        <w:t>у-</w:t>
      </w:r>
      <w:proofErr w:type="gramEnd"/>
      <w:r w:rsidRPr="001655EC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1655EC">
        <w:rPr>
          <w:rFonts w:ascii="Times New Roman" w:hAnsi="Times New Roman" w:cs="Times New Roman"/>
          <w:b/>
          <w:sz w:val="32"/>
          <w:szCs w:val="32"/>
        </w:rPr>
        <w:t>Джок</w:t>
      </w:r>
      <w:proofErr w:type="spellEnd"/>
      <w:r w:rsidRPr="001655EC">
        <w:rPr>
          <w:rFonts w:ascii="Times New Roman" w:hAnsi="Times New Roman" w:cs="Times New Roman"/>
          <w:b/>
          <w:sz w:val="32"/>
          <w:szCs w:val="32"/>
        </w:rPr>
        <w:t xml:space="preserve"> терапии при коррекции речевых нарушений у детей»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«Ум ребенка находится на кончиках его пальцев»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В. А. Сухомлинский.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Введение.</w:t>
      </w:r>
    </w:p>
    <w:p w:rsidR="00B75DC3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нарушения общей, мелкой моторики и речевого развития. Поэтому так важно заботиться о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языка. На сегодняшний день в арсенале тех, кто занят воспитанием и обучением  детей дошкольного возраста имеется обширный практический материал, применение которого способствует эффективному речевому развитию ребенка. Весь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относятся нетрадиционные логопедические технологии.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  Одной из нетрадиционных логопедических технологий является Су 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терапия ("Су" – кисть, "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" – стопа). В исследованиях южно-корейского ученого профессора Пак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Чже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, разработавшего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терапию, обосновывается взаимовлияние отдельных участков нашего тела по принципу подобия (сходство формы уха с эмбрионом человека, руки и ноги человека с телом человека и т.д.). Эти лечебные системы созданы не человеком – он только открыл их, а самой Природой. В этом причина ее силы и безопасности. Стимуляция точек приводит к излечению. Неправильное применение никогда не наносит человеку вред – оно просто неэффективно. Поэтому, определив нужные точки в системах соответствия можно развивать и речевую сферу ребенка. На кистях и стопах располагаются системы высокоактивных точек соответствия всем органам и участкам тела. Воздействуя на них, мы можем регулировать функционирование внутренних органов. 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Например, мизинец – сердце, безымянный – печень, средний – кишечник, указательный – желудок, большой палец – голова.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Следовательно, </w:t>
      </w:r>
      <w:r w:rsidRPr="001655EC">
        <w:rPr>
          <w:rFonts w:ascii="Times New Roman" w:hAnsi="Times New Roman" w:cs="Times New Roman"/>
          <w:sz w:val="28"/>
          <w:szCs w:val="28"/>
        </w:rPr>
        <w:lastRenderedPageBreak/>
        <w:t>воздействуя на определенные точки, можно влиять на соответствующий этой точ</w:t>
      </w:r>
      <w:r>
        <w:rPr>
          <w:rFonts w:ascii="Times New Roman" w:hAnsi="Times New Roman" w:cs="Times New Roman"/>
          <w:sz w:val="28"/>
          <w:szCs w:val="28"/>
        </w:rPr>
        <w:t xml:space="preserve">ке орган человека. </w:t>
      </w:r>
      <w:r w:rsidRPr="001655E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- логопедической работе приемы Су -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терапии я активно использую в качестве массажа при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дизартрических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расстройствах, для развития мелкой моторики пальцев рук, а так же с целью общего укрепления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Таким образом,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терапия является  одним из эффективных приемов, обеспечивающих развитие познавательной, эмоционально-волевой сфер ребенка.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Цель: скорректировать речевые нарушения с помощью использования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Задачи:                                                                                         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Воздействовать на биологически активные точки по системе Су 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>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Стимулировать речевые зоны коры головного мозга.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Повысить уровень компетентности педагогов и родителей в вопросах коррекции речевых нарушений у детей.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Приемы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терапии: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 Массаж специальным шариком. 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мыщцы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рук. В каждом шарике есть «волшебное» колечко.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И следующий прием это: Массаж эластичным кольцом, которое помогает стимулировать работу внутренних органов. Так как все тело человека проецируется на кисть и стопу, а также на каждый палец кисти и стопы,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день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помощью шаров – «ежиков» 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 Ручной массаж кистей и пальцев рук. Очень полезен и эффективен массаж пальцев и ногтевых пластин кистей. Эти участки соответствуют головному мозгу. Кроме того на них проецируется все тело человека в виде мини-систем соответствия. Поэтому кончики пальцев необходимо массажировать до </w:t>
      </w:r>
      <w:r w:rsidRPr="001655EC">
        <w:rPr>
          <w:rFonts w:ascii="Times New Roman" w:hAnsi="Times New Roman" w:cs="Times New Roman"/>
          <w:sz w:val="28"/>
          <w:szCs w:val="28"/>
        </w:rPr>
        <w:lastRenderedPageBreak/>
        <w:t xml:space="preserve">стойкого ощущения тепла. Это оказывает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воздействие на весь организм. Особенно важно воздействовать на большой палец, отвечающий за голову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>Во время коррекционной деятельности происходит стимулирование активных точек, расположенных на пальцах рук при помощи различных приспособлений (шарики, массажные мячики, грецкие орехи, колючие валики). Эту работу провожу перед выполнением заданий, связанных с рисованием и письмом, в течение 1 минуты.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Массаж стоп. Воздействие на точки стоп осуществляется во время хождения по ребристым дорожкам, массажным коврикам, коврикам с пуговицами и т.д.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В логопедических целях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терапия совместно с пальчиковыми играми, мозаикой, шнуровкой, штриховкой, лепкой, рисованием активизирует развитие речи детей.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Рассмотрим некоторые формы работы с детьми при нормализации мышечного тонуса и стимуляции речевых областей в коре головного мозга, коррекции произношения (автоматизации звука), развитии лексико-грамматических категорий, совершенствовании навыков пространственной ориентации.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1. Массаж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шарами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ети повторяют слова и выполняют действия с шариком в соответствии с текстом/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Я мячом круги катаю,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Взад - вперед его гоняю.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Им поглажу я ладошку.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Будто я сметаю крошку,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И сожму его немножко,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Как сжимает лапу кошка,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Каждым пальцем мяч прижму,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И другой рукой начну.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2. 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Раз – два – три – четыре – пять,    /разгибать пальцы по одному/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lastRenderedPageBreak/>
        <w:t>Вышли пальцы погулять,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пальчик самый сильный, самый толстый и большой.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пальчик самый длинный и стоит он в середине.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пальчик безымянный, он избалованный самый.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А мизинчик, хоть и мал, очень ловок и удал.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3. Использование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шаров при автоматизации звуков. /ребенок поочередно надевает массажное кольцо на каждый палец, одновременно проговаривая стихотворение на автоматизацию поставленного звука 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На правой руке: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малыш-Илюша, (на большой палец)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малыш-Ванюша, (указательный)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малыш-Алеша,    (средний)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Этот малыш-Антоша, (безымянный)</w:t>
      </w:r>
    </w:p>
    <w:p w:rsidR="00B75DC3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А меньшего малыша зовут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Мишуткою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друзья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изинец)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На левой руке: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Эта малышка-Танюша, (на большой палец)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Эта малышка-Ксюша,   (указательный)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Эта малышка-Маша,   (средний)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Эта малышка-Даша,   (безымянный)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А меньшую зовут Наташа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изинец)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Ребенок катает шарик между ладонями, одновременно проговаривая стихотворение на автоматизацию звука Ж.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Ходит ежик без дорожек,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Не бежит ни от кого.</w:t>
      </w:r>
    </w:p>
    <w:p w:rsidR="00B75DC3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С головы до ножек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lastRenderedPageBreak/>
        <w:t>Весь в иголках ежик.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Как же взять его?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4. Использование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шаров при совершенствовании лексико-грамматических категорий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Упражнение «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». Логопед катит «чудо-шарик» 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Аналогично провожу упражнения «Назови ласково», «Скажи наоборот»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5. Использование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шаров для развития памяти и внимания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6. Использование шариков при выполнении гимнастики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>.: ноги на ширине плеч, руки опущены вдоль туловища, в правой руке шар.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1 - руки развести в стороны;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2 - руки поднять вверх и переложить шар в другую руку;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3 - руки развести в стороны;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4 - опустить руки.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7. Использование шариков для звукового анализа слов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Для характеристики звуков используются массажные шарики трех цветов: красный, синий, зеленый. По заданию логопеда ребенок показывает соответствующий обозначению звука шарик.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8. Использование шариков при совершенствовании навыков употребления предлогов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На столе коробка, по инструкции логопеда ребенок кладет шарики соответственно: красный шарик - в коробку; синий – под коробку; зеленый – около коробки; Затем наоборот, ребенок должен описать действие взрослого.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9. Использование шариков для слогового анализа слов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lastRenderedPageBreak/>
        <w:t>Упражнение «Раздели слова на слоги»: Ребенок называет слог и берет по одному шарику из коробки, затем считает количество слогов.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Это лишь некоторые примеры использования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терапии в работе. Творческий подход, использование альтернативных методов и приемов способствуют более интересному, разнообразному и эффективному проведению коррекционно-образовательной и совместной деятельности педагогов и детей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Неоспоримыми достоинствами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терапии являются: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55EC">
        <w:rPr>
          <w:rFonts w:ascii="Times New Roman" w:hAnsi="Times New Roman" w:cs="Times New Roman"/>
          <w:sz w:val="28"/>
          <w:szCs w:val="28"/>
        </w:rPr>
        <w:t>Высокая эффективность – при правильном применении наступает выраженный эффект.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>Абсолютная безопасность – неправильное применение никогда не наносит вред – оно просто неэффективно.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Универсальность -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терапию могут использовать и педагоги в своей работе, и родители в домашних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Простота применения – для получения результата проводить стимуляцию биологически активных точек с помощью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шариков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ни свободно продаются в апте</w:t>
      </w:r>
      <w:r>
        <w:rPr>
          <w:rFonts w:ascii="Times New Roman" w:hAnsi="Times New Roman" w:cs="Times New Roman"/>
          <w:sz w:val="28"/>
          <w:szCs w:val="28"/>
        </w:rPr>
        <w:t xml:space="preserve">ках и не требуют больших затрат. 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 xml:space="preserve">Таким образом, Су -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самооздоровления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самоисцеления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путем воздействия на активные точки, расположенные на кистях и стопах, специальными массажными шарами, использование которых в сочетании с упражнениями по коррекции звукопроизношения и развитию лексико-грамматических категорий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двигательной активности мышц и возможность для оптимальной целенаправленной речевой работы с ребенком, оказывая стимулирующее влияние на 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коррекцион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655EC">
        <w:rPr>
          <w:rFonts w:ascii="Times New Roman" w:hAnsi="Times New Roman" w:cs="Times New Roman"/>
          <w:sz w:val="28"/>
          <w:szCs w:val="28"/>
        </w:rPr>
        <w:t>о-логопедической деятельности в условиях детского сада, оптимизировать выполнение речевых упражнений в домашних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 xml:space="preserve">Следовательно, использование Су –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терапии способствует коррекции речевых нарушений у детей.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1. Акименко В. М. Новые логопедические технологии: учебно-методическое пособие. – Ростов н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: Феникс, 2009.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2. Лопухина И. С. Логопедия, 550 занимательных упражнений для развития речи: пособие для логопедов и родителей. – М.: Аквариум, 1995.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lastRenderedPageBreak/>
        <w:t>3. Филичева Т. Б., Соболева А. Р. Развитие речи дошкольника. – Екатеринбург: Издательство «Арго», 1996.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В. В. Играем пальчиками и развиваем речь. – СПб. Издательство «Лань», 2002.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Г. С. Игры и игровые упражнения для развития речи. – М., 1983.</w:t>
      </w:r>
    </w:p>
    <w:p w:rsidR="00B75DC3" w:rsidRPr="001655EC" w:rsidRDefault="00B75DC3" w:rsidP="00B75DC3">
      <w:pPr>
        <w:rPr>
          <w:rFonts w:ascii="Times New Roman" w:hAnsi="Times New Roman" w:cs="Times New Roman"/>
          <w:b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b/>
          <w:sz w:val="28"/>
          <w:szCs w:val="28"/>
        </w:rPr>
      </w:pPr>
      <w:r w:rsidRPr="001655EC">
        <w:rPr>
          <w:rFonts w:ascii="Times New Roman" w:hAnsi="Times New Roman" w:cs="Times New Roman"/>
          <w:b/>
          <w:sz w:val="28"/>
          <w:szCs w:val="28"/>
        </w:rPr>
        <w:t>СКАЗКА «Ежик на прогулке»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Цель: воздействовать на биологически активные точки по системе Су -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>, стимулировать речевые зоны коры головного мозга.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Оборудование: Су -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 xml:space="preserve"> шарик - </w:t>
      </w:r>
      <w:proofErr w:type="spellStart"/>
      <w:r w:rsidRPr="001655EC">
        <w:rPr>
          <w:rFonts w:ascii="Times New Roman" w:hAnsi="Times New Roman" w:cs="Times New Roman"/>
          <w:sz w:val="28"/>
          <w:szCs w:val="28"/>
        </w:rPr>
        <w:t>массажер</w:t>
      </w:r>
      <w:proofErr w:type="spellEnd"/>
      <w:r w:rsidRPr="001655EC">
        <w:rPr>
          <w:rFonts w:ascii="Times New Roman" w:hAnsi="Times New Roman" w:cs="Times New Roman"/>
          <w:sz w:val="28"/>
          <w:szCs w:val="28"/>
        </w:rPr>
        <w:t>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Жил да был ежик в лесу, в своем домике - норке (зажать шарик в ладошке).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Выглянул ежик из своей норки (раскрыть ладошки и показать шарик) и увидел солнышко. Улыбнулся ежик солнышку (улыбнуться, раскрыть одну ладошку веером) и решил прогуляться по лесу.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Покатился ежик по прямой дорожке (прямыми движениями по ладошке раскатывать шарик), катился - катился и прибежал на красивую, круглую полянку (ладошки соединить в форме круга). Обрадовался ежик и стал бегать и прыгать по полянке (зажимать шарик между ладошками)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Стал цветочки нюхать (прикасаться колючками шарика к кончику пальца и делать глубокий вдох). Вдруг набежали тучки (зажать шарик в одном кулачке, в другом, нахмуриться), и закапал дождик: кап-кап-кап (кончиками пальцев в щепотке стучать по колючкам шарика).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5EC">
        <w:rPr>
          <w:rFonts w:ascii="Times New Roman" w:hAnsi="Times New Roman" w:cs="Times New Roman"/>
          <w:sz w:val="28"/>
          <w:szCs w:val="28"/>
        </w:rPr>
        <w:t>Спрятался ежик под большой грибок (ладошкой левой руки сделать шляпку и спрятать шарик по ним) и укрылся от дождя, а когда закончился дождь, то на полянке выросли разные грибы: подосиновики, подберезовики, опята, лисички и даже белый гриб (показать пальчики).</w:t>
      </w:r>
    </w:p>
    <w:p w:rsidR="00B75DC3" w:rsidRPr="001655EC" w:rsidRDefault="00B75DC3" w:rsidP="00B75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 (каждый кончик пальчика уколоть шипом шарика) и довольный побежал домой (прямыми движениями по ладошке раскатывать шарик).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b/>
          <w:sz w:val="28"/>
          <w:szCs w:val="28"/>
        </w:rPr>
      </w:pPr>
      <w:r w:rsidRPr="001655EC">
        <w:rPr>
          <w:rFonts w:ascii="Times New Roman" w:hAnsi="Times New Roman" w:cs="Times New Roman"/>
          <w:b/>
          <w:sz w:val="28"/>
          <w:szCs w:val="28"/>
        </w:rPr>
        <w:t xml:space="preserve">Упражнения с шариком </w:t>
      </w:r>
      <w:proofErr w:type="spellStart"/>
      <w:r w:rsidRPr="001655EC">
        <w:rPr>
          <w:rFonts w:ascii="Times New Roman" w:hAnsi="Times New Roman" w:cs="Times New Roman"/>
          <w:b/>
          <w:sz w:val="28"/>
          <w:szCs w:val="28"/>
        </w:rPr>
        <w:t>массажером</w:t>
      </w:r>
      <w:proofErr w:type="spellEnd"/>
      <w:r w:rsidRPr="001655EC">
        <w:rPr>
          <w:rFonts w:ascii="Times New Roman" w:hAnsi="Times New Roman" w:cs="Times New Roman"/>
          <w:b/>
          <w:sz w:val="28"/>
          <w:szCs w:val="28"/>
        </w:rPr>
        <w:t xml:space="preserve"> Су – </w:t>
      </w:r>
      <w:proofErr w:type="spellStart"/>
      <w:r w:rsidRPr="001655EC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1655E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 xml:space="preserve">1. Берём 2 массажные шарика и проводим ими по ладоням ребёнка (его руки лежат на коленях ладонями вверх), делая по одному движению на каждый ударный слог:  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lastRenderedPageBreak/>
        <w:t>Гладь мои ладошки, ёж!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Ты колючий, ну и что ж!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Потом ребёнок гладит их ладошками со словами: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Я хочу тебя погладить,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Я хочу с тобой поладить.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2. На поляне, на лужайке         /катать шарик между ладонями/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Целый день скакали зайки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  /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рыгать по ладошке шаром/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И катались по траве,            /катать вперед – назад/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Долго зайцы так скакали,     /прыгать по ладошке шаром/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Но напрыгались, устали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     /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оложить шарик на ладошку/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Мимо змеи проползали,       /вести по ладошке/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«С добрым утром!» - им сказали.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Всех зайчат зайчиха-мать.   /гладить шаром каждый палец/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3. Шла медведица спросонок, /шагать шариком по руке/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А за нею – медвежонок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 xml:space="preserve">       /</w:t>
      </w:r>
      <w:proofErr w:type="gramStart"/>
      <w:r w:rsidRPr="001655E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655EC">
        <w:rPr>
          <w:rFonts w:ascii="Times New Roman" w:hAnsi="Times New Roman" w:cs="Times New Roman"/>
          <w:sz w:val="28"/>
          <w:szCs w:val="28"/>
        </w:rPr>
        <w:t>агать тихо шариком по руке/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А потом пришли детишки,   /шагать шариком по руке/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Принесли в портфелях книжки.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Стали книжки открывать      /нажимать шариком на каждый палец/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  <w:r w:rsidRPr="001655EC">
        <w:rPr>
          <w:rFonts w:ascii="Times New Roman" w:hAnsi="Times New Roman" w:cs="Times New Roman"/>
          <w:sz w:val="28"/>
          <w:szCs w:val="28"/>
        </w:rPr>
        <w:t>И в тетрадочках писать.</w:t>
      </w: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B75DC3" w:rsidRPr="001655EC" w:rsidRDefault="00B75DC3" w:rsidP="00B75DC3">
      <w:pPr>
        <w:rPr>
          <w:rFonts w:ascii="Times New Roman" w:hAnsi="Times New Roman" w:cs="Times New Roman"/>
          <w:sz w:val="28"/>
          <w:szCs w:val="28"/>
        </w:rPr>
      </w:pPr>
    </w:p>
    <w:p w:rsidR="00E1749E" w:rsidRDefault="00E1749E">
      <w:bookmarkStart w:id="0" w:name="_GoBack"/>
      <w:bookmarkEnd w:id="0"/>
    </w:p>
    <w:sectPr w:rsidR="00E1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7B"/>
    <w:rsid w:val="0022604D"/>
    <w:rsid w:val="0053402E"/>
    <w:rsid w:val="00B75DC3"/>
    <w:rsid w:val="00E06C7B"/>
    <w:rsid w:val="00E1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2061</Words>
  <Characters>11748</Characters>
  <Application>Microsoft Office Word</Application>
  <DocSecurity>0</DocSecurity>
  <Lines>97</Lines>
  <Paragraphs>27</Paragraphs>
  <ScaleCrop>false</ScaleCrop>
  <Company/>
  <LinksUpToDate>false</LinksUpToDate>
  <CharactersWithSpaces>13782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2014-11-10T18:11:00Z</dcterms:created>
  <dcterms:modified xsi:type="dcterms:W3CDTF">2014-11-10T18:11:00Z</dcterms:modified>
</cp:coreProperties>
</file>